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5C" w:rsidRPr="0071025C" w:rsidRDefault="0071025C" w:rsidP="0071025C">
      <w:pPr>
        <w:shd w:val="clear" w:color="auto" w:fill="FFFFFF"/>
        <w:spacing w:after="180" w:line="542" w:lineRule="atLeast"/>
        <w:outlineLvl w:val="0"/>
        <w:rPr>
          <w:rFonts w:ascii="PTSans-Regular" w:eastAsia="Times New Roman" w:hAnsi="PTSans-Regular" w:cs="Times New Roman"/>
          <w:caps/>
          <w:color w:val="313B49"/>
          <w:kern w:val="36"/>
          <w:sz w:val="57"/>
          <w:szCs w:val="57"/>
          <w:lang w:eastAsia="ru-RU"/>
        </w:rPr>
      </w:pPr>
      <w:r w:rsidRPr="0071025C">
        <w:rPr>
          <w:rFonts w:ascii="PTSans-Regular" w:eastAsia="Times New Roman" w:hAnsi="PTSans-Regular" w:cs="Times New Roman"/>
          <w:caps/>
          <w:color w:val="313B49"/>
          <w:kern w:val="36"/>
          <w:sz w:val="57"/>
          <w:szCs w:val="57"/>
          <w:lang w:eastAsia="ru-RU"/>
        </w:rPr>
        <w:t>INDOOR TRIATHLON 2017</w:t>
      </w:r>
    </w:p>
    <w:p w:rsidR="0071025C" w:rsidRPr="0071025C" w:rsidRDefault="0071025C" w:rsidP="0071025C">
      <w:pPr>
        <w:shd w:val="clear" w:color="auto" w:fill="FFFFFF"/>
        <w:spacing w:before="300" w:after="195" w:line="285" w:lineRule="atLeast"/>
        <w:outlineLvl w:val="2"/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</w:pPr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Осень триатлону не помеха! Когда заканчивается летний сезон, мы перебираемся под крышу фитнес-</w:t>
      </w:r>
      <w:proofErr w:type="gramStart"/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клуба  "</w:t>
      </w:r>
      <w:proofErr w:type="gramEnd"/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DELPHINE SWIM" в г. Королев, Ул. Пионерская, 13, где в ноябре начинается серия соревнований в формате INDOOR TRIATHLON.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noProof/>
          <w:color w:val="4C4C4C"/>
          <w:sz w:val="21"/>
          <w:szCs w:val="21"/>
          <w:lang w:eastAsia="ru-RU"/>
        </w:rPr>
        <w:drawing>
          <wp:inline distT="0" distB="0" distL="0" distR="0" wp14:anchorId="3A431629" wp14:editId="4A0D1A06">
            <wp:extent cx="9753600" cy="4733925"/>
            <wp:effectExtent l="0" t="0" r="0" b="9525"/>
            <wp:docPr id="1" name="Рисунок 1" descr="http://dfsg.ru/pictures/content/indoor_triathlon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sg.ru/pictures/content/indoor_triathlon_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INDOOR TRIATHLON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- это соревнования по триатлону в закрытых помещениях. Особенность осеннего Кубка в - в разном формате отборочных стартов и финального этапа (</w:t>
      </w:r>
      <w:proofErr w:type="gram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Супер Спринт</w:t>
      </w:r>
      <w:proofErr w:type="gram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, </w:t>
      </w:r>
      <w:proofErr w:type="spell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Time</w:t>
      </w:r>
      <w:proofErr w:type="spell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Limit</w:t>
      </w:r>
      <w:proofErr w:type="spell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, Спринт), что позволит участвовать в соревнованиях любителям и начинающим атлетам наравне с более опытными спортсменами. Форматы </w:t>
      </w:r>
      <w:proofErr w:type="gram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Супер Спринт</w:t>
      </w:r>
      <w:proofErr w:type="gram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 Спринт предполагают преодоление заданных дистанций и транзитных зон в минимальные сроки. В формате </w:t>
      </w:r>
      <w:proofErr w:type="spell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Time</w:t>
      </w:r>
      <w:proofErr w:type="spell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Limit</w:t>
      </w:r>
      <w:proofErr w:type="spell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участники должны преодолеть максимальную дистанцию за отведенное время, время прохождения транзита предопределено.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Такой формат подходит как новичкам, которые только пробуют свои силы в триатлоне, так и опытным атлетам, для которых это возможность бросить себе новый вызов. Участники должны проходить все этапы индивидуально. Требований к стилю плавания нет. Можно использовать любые стили плавания.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 соревнованиям допускаются все желающие, вне зависимости от наличия членства в сети фитнес-клубов «DELPHINE SWIM».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 собой иметь: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шапочку, очки, плавки для плавания, сменную одежду для велотренажера и бега (участие с голым торсом запрещено).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 </w:t>
      </w:r>
    </w:p>
    <w:p w:rsidR="0071025C" w:rsidRPr="0071025C" w:rsidRDefault="0071025C" w:rsidP="0071025C">
      <w:pPr>
        <w:shd w:val="clear" w:color="auto" w:fill="FFFFFF"/>
        <w:spacing w:before="300" w:after="195" w:line="285" w:lineRule="atLeast"/>
        <w:outlineLvl w:val="2"/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</w:pPr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Календарь стартов INDOOR TRIATHLON 2017:</w:t>
      </w:r>
    </w:p>
    <w:p w:rsidR="0071025C" w:rsidRPr="0071025C" w:rsidRDefault="0071025C" w:rsidP="00710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11 ноября 2017 г. Отборочный этап – СУПЕР-СПРИНТ (300 м – 9 км – 3 км)</w:t>
      </w:r>
    </w:p>
    <w:p w:rsidR="0071025C" w:rsidRPr="0071025C" w:rsidRDefault="0071025C" w:rsidP="00710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18 ноября 2017 </w:t>
      </w:r>
      <w:proofErr w:type="spellStart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г.Отборочный</w:t>
      </w:r>
      <w:proofErr w:type="spellEnd"/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этап – TIME LIMIT (10 мин. – 30 мин. – 20 мин.)</w:t>
      </w:r>
    </w:p>
    <w:p w:rsidR="0071025C" w:rsidRPr="0071025C" w:rsidRDefault="0071025C" w:rsidP="00710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25 ноября 2017 г. Отборочный этап – СУПЕР-СПРИНТ (300 м – 9 км – 3 км)</w:t>
      </w:r>
    </w:p>
    <w:p w:rsidR="0071025C" w:rsidRPr="0071025C" w:rsidRDefault="0071025C" w:rsidP="00710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09 декабря 2017 г. ГРАНД ФИНАЛ – СПРИНТ (750 м – 20 км – 5 км)</w:t>
      </w:r>
    </w:p>
    <w:p w:rsidR="0071025C" w:rsidRPr="0071025C" w:rsidRDefault="0071025C" w:rsidP="007102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09 декабря 2017 г. ФИНАЛ – TIME LIMIT (10 мин. – 30 мин. – 20 мин.)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Победители отборочных этапов (1-3 места) попадают к ГРАНД ФИНАЛ, где будут бороться за Кубок, остальные участники выступают в ФИНАЛЕ, по результатам которого формируется рейтинг Клуба. Мужской и женский зачет ведется раздельно. Применяется возрастной коэффициент.</w:t>
      </w:r>
    </w:p>
    <w:p w:rsidR="0071025C" w:rsidRPr="0071025C" w:rsidRDefault="0071025C" w:rsidP="0071025C">
      <w:pPr>
        <w:shd w:val="clear" w:color="auto" w:fill="FFFFFF"/>
        <w:spacing w:before="300" w:after="195" w:line="285" w:lineRule="atLeast"/>
        <w:outlineLvl w:val="2"/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</w:pPr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Формат соревнований:</w:t>
      </w:r>
    </w:p>
    <w:p w:rsidR="0071025C" w:rsidRPr="0071025C" w:rsidRDefault="0071025C" w:rsidP="0071025C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СУПЕР-СПРИНТ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300 метров плавание в бассейне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 км на велотренажере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3 км бег на беговой дорожке</w:t>
      </w:r>
    </w:p>
    <w:p w:rsidR="0071025C" w:rsidRPr="0071025C" w:rsidRDefault="0071025C" w:rsidP="0071025C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СПРИНТ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750 метров плавание в бассейне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20 км на велотренажере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5 км бег на беговой дорожке</w:t>
      </w:r>
    </w:p>
    <w:p w:rsidR="0071025C" w:rsidRPr="0071025C" w:rsidRDefault="0071025C" w:rsidP="00710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TIME LIMIT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10 минут плавание в бассейне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20 минут на велотренажере</w:t>
      </w: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20 минут бег на беговой дорожке</w:t>
      </w:r>
    </w:p>
    <w:p w:rsidR="0071025C" w:rsidRPr="0071025C" w:rsidRDefault="0071025C" w:rsidP="0071025C">
      <w:pPr>
        <w:shd w:val="clear" w:color="auto" w:fill="FFFFFF"/>
        <w:spacing w:before="300" w:after="195" w:line="285" w:lineRule="atLeast"/>
        <w:outlineLvl w:val="2"/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</w:pPr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Стандартная программа соревнований для группы из 18 спортсменов: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08:00. Сбор всех участников и регистрация.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08:10–08:20. Брифинг.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08:30. Старт «№1» участников 1-й волны.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09:05. Старт «№2» участников 2-й волны.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09:40. Старт «№3» участников 3-й волны.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09:40. Финиш «№1».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10:15. Финиш «№2».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10:50. Финиш «№3».</w:t>
      </w:r>
    </w:p>
    <w:p w:rsidR="0071025C" w:rsidRPr="0071025C" w:rsidRDefault="0071025C" w:rsidP="00710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11:00. Окончание этапа.</w:t>
      </w:r>
    </w:p>
    <w:p w:rsidR="0071025C" w:rsidRPr="0071025C" w:rsidRDefault="0071025C" w:rsidP="0071025C">
      <w:pPr>
        <w:shd w:val="clear" w:color="auto" w:fill="FFFFFF"/>
        <w:spacing w:before="300" w:after="195" w:line="285" w:lineRule="atLeast"/>
        <w:outlineLvl w:val="2"/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</w:pPr>
      <w:r w:rsidRPr="0071025C">
        <w:rPr>
          <w:rFonts w:ascii="PTSans-Regular" w:eastAsia="Times New Roman" w:hAnsi="PTSans-Regular" w:cs="Times New Roman"/>
          <w:color w:val="313B49"/>
          <w:sz w:val="30"/>
          <w:szCs w:val="30"/>
          <w:lang w:eastAsia="ru-RU"/>
        </w:rPr>
        <w:t>Победители и призеры ФИНАЛА и ГРАНДФИНАЛА награждаются кубком, медалями, грамотами.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Стимулирующие призы:</w:t>
      </w:r>
    </w:p>
    <w:p w:rsidR="0071025C" w:rsidRPr="0071025C" w:rsidRDefault="0071025C" w:rsidP="00710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 занятое 1-е место – клубная карта на 6 месяцев.</w:t>
      </w:r>
    </w:p>
    <w:p w:rsidR="0071025C" w:rsidRPr="0071025C" w:rsidRDefault="0071025C" w:rsidP="00710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 занятое 2-е место – клубная карта на 4 месяца.</w:t>
      </w:r>
    </w:p>
    <w:p w:rsidR="0071025C" w:rsidRPr="0071025C" w:rsidRDefault="0071025C" w:rsidP="00710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За занятое 3-е место – клубная карта на 2 месяца.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71025C" w:rsidRPr="0071025C" w:rsidRDefault="0071025C" w:rsidP="0071025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Запись на Кубок </w:t>
      </w:r>
      <w:proofErr w:type="spellStart"/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Delphine</w:t>
      </w:r>
      <w:proofErr w:type="spellEnd"/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Triathlon</w:t>
      </w:r>
      <w:proofErr w:type="spellEnd"/>
      <w:r w:rsidRPr="0071025C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 xml:space="preserve"> и подробная информация по телефону: 8 495 644 99 89, или на рецепции клуба. Желаем всем участникам только победы!</w:t>
      </w:r>
    </w:p>
    <w:p w:rsidR="004C1843" w:rsidRDefault="0071025C">
      <w:bookmarkStart w:id="0" w:name="_GoBack"/>
      <w:bookmarkEnd w:id="0"/>
    </w:p>
    <w:sectPr w:rsidR="004C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E11"/>
    <w:multiLevelType w:val="multilevel"/>
    <w:tmpl w:val="C42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51CF2"/>
    <w:multiLevelType w:val="multilevel"/>
    <w:tmpl w:val="4FA6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7222E"/>
    <w:multiLevelType w:val="multilevel"/>
    <w:tmpl w:val="F01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20B11"/>
    <w:multiLevelType w:val="multilevel"/>
    <w:tmpl w:val="84F6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2A"/>
    <w:rsid w:val="0008492A"/>
    <w:rsid w:val="0071025C"/>
    <w:rsid w:val="007511E9"/>
    <w:rsid w:val="007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F2D6-2B09-4EF1-9F3A-9D70EC98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2017-11-13T22:00:00Z</dcterms:created>
  <dcterms:modified xsi:type="dcterms:W3CDTF">2017-11-13T22:00:00Z</dcterms:modified>
</cp:coreProperties>
</file>